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0C4C54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E05460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5460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82E82" w:rsidRPr="00E05460">
        <w:rPr>
          <w:rFonts w:ascii="Times New Roman" w:hAnsi="Times New Roman"/>
          <w:b/>
          <w:iCs/>
          <w:sz w:val="24"/>
          <w:szCs w:val="24"/>
        </w:rPr>
        <w:t>Безопасность строительства и качество возведения бетонных и железобетонных строительных конструкций</w:t>
      </w:r>
      <w:bookmarkEnd w:id="0"/>
      <w:r w:rsidRPr="00E05460">
        <w:rPr>
          <w:rFonts w:ascii="Times New Roman" w:hAnsi="Times New Roman"/>
          <w:b/>
          <w:sz w:val="24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9010A3">
        <w:rPr>
          <w:rFonts w:ascii="Times New Roman" w:hAnsi="Times New Roman"/>
          <w:sz w:val="24"/>
          <w:szCs w:val="24"/>
        </w:rPr>
        <w:t>0</w:t>
      </w:r>
      <w:r w:rsidR="00AA765E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9010A3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5"/>
        <w:gridCol w:w="855"/>
        <w:gridCol w:w="1133"/>
        <w:gridCol w:w="1135"/>
        <w:gridCol w:w="1701"/>
      </w:tblGrid>
      <w:tr w:rsidR="00F82E82" w:rsidRPr="00F82E82" w:rsidTr="00F82E82">
        <w:trPr>
          <w:trHeight w:val="345"/>
        </w:trPr>
        <w:tc>
          <w:tcPr>
            <w:tcW w:w="674" w:type="dxa"/>
            <w:vMerge w:val="restart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E82">
              <w:rPr>
                <w:rFonts w:ascii="Times New Roman" w:hAnsi="Times New Roman"/>
              </w:rPr>
              <w:t>№№</w:t>
            </w:r>
          </w:p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2E8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5" w:type="dxa"/>
            <w:vMerge w:val="restart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E82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855" w:type="dxa"/>
            <w:vMerge w:val="restart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E8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E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E82">
              <w:rPr>
                <w:rFonts w:ascii="Times New Roman" w:hAnsi="Times New Roman"/>
              </w:rPr>
              <w:t>Форма контроля</w:t>
            </w:r>
          </w:p>
        </w:tc>
      </w:tr>
      <w:tr w:rsidR="00F82E82" w:rsidRPr="00F82E82" w:rsidTr="00F82E82">
        <w:trPr>
          <w:trHeight w:val="338"/>
        </w:trPr>
        <w:tc>
          <w:tcPr>
            <w:tcW w:w="674" w:type="dxa"/>
            <w:vMerge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5" w:type="dxa"/>
            <w:vMerge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E82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2E82">
              <w:rPr>
                <w:rFonts w:ascii="Times New Roman" w:hAnsi="Times New Roman"/>
              </w:rPr>
              <w:t>Практич</w:t>
            </w:r>
            <w:proofErr w:type="spellEnd"/>
            <w:r w:rsidRPr="00F82E82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vMerge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E82" w:rsidRPr="00F82E82" w:rsidTr="00F82E82">
        <w:tc>
          <w:tcPr>
            <w:tcW w:w="674" w:type="dxa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5" w:type="dxa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E82">
              <w:rPr>
                <w:rFonts w:ascii="Times New Roman" w:hAnsi="Times New Roman"/>
              </w:rPr>
              <w:t>6</w:t>
            </w: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Стандарты и правила саморегулируемых организаций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№2. Организация инвестиционно-строительных процессов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Методология инвестиций в строительство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№3. Экономика строительного производства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gramStart"/>
            <w:r w:rsidRPr="00E05460">
              <w:rPr>
                <w:rFonts w:ascii="Times New Roman" w:hAnsi="Times New Roman"/>
                <w:sz w:val="20"/>
                <w:szCs w:val="20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№4 Инновации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Технологические новации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Методология строительного контроля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Строительная экспертиза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Исполнительная документация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Судебная практика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 xml:space="preserve">Модуль №6. Инновации в технологии возведения </w:t>
            </w:r>
            <w:r w:rsidRPr="00E0546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бетонных, каменных, и железобетонных, металлических и деревянных строительных конструкций</w:t>
            </w: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. Показатели и критерии качества возведения бетонных и железобетонных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Устройство бетонных и железобетонных монолитных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Опалубочные работы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Арматурные работы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6.1.3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Устройство монолитных бетонных и железобетонных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Монтаж сборных бетонных и железобетонных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6.2.3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Работы по устройству каменных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6.3.1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Устройство конструкций зданий и сооружений из природных и искусственных камней, в том числе с облицовкой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6.3.2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Устройство конструкций из кирпича, в том числе с облицовкой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6.3.3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Устройство отопительных печей и очагов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Монтаж металлических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6.4.1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6.4.2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Монтаж, усиление и демонтаж конструкций транспортных галерей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6.4.3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6.4.4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Монтаж, усиление и демонтаж технологических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6.4.5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Монтаж деревянных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6.5.1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6.5.2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 xml:space="preserve">Сборка жилых и общественных зданий из деталей заводского изготовления комплектной поставки 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 xml:space="preserve">Модуль №7. Машины и оборудование для возведения </w:t>
            </w:r>
            <w:r w:rsidRPr="00E0546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бетонных, каменных, и железобетонных, металлических и деревянных строительных конструкций</w:t>
            </w: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 xml:space="preserve">. Новое в механизации и автоматизации возведения </w:t>
            </w:r>
            <w:r w:rsidRPr="00E0546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бетонных, каменных, и железобетонных, металлических и деревянных строительных конструкций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 xml:space="preserve">Модуль №8. Новации  в строительных материалах и конструкциях, используемых при возведении </w:t>
            </w:r>
            <w:r w:rsidRPr="00E0546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бетонных, каменных, и железобетонных, металлических и деревянных строительных конструкций</w:t>
            </w: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054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Сравнительный анализ используемых материалов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 xml:space="preserve">Модуль №9. Особенности возведения </w:t>
            </w:r>
            <w:r w:rsidRPr="00E0546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бетонных, каменных, и железобетонных, металлических и деревянных строительных конструкций</w:t>
            </w: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 xml:space="preserve"> на технически сложных, особо опасных и уникальных объектах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№10. Техника безопасности строительного производства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№11. Региональные особенности организации строительства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Порядок и правила получения разрешения на строительство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Порядок и правила ввода объекта в эксплуатацию, Региональные особенности подключений объектов капитального строительства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Порядок и правила проведения аукционов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Система территориальных норм в строительстве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№12.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Сейсмостойкое строительство зданий и сооружений  - новейшие тенденции развития теории сейсмостойкости строительства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Работы по устройству монолитных бетонных и железобетонных конструкций в сейсмических условиях, технология возведения сейсмостойких каркасных зданий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 xml:space="preserve">Особенности возведения крупнопанельных зданий в сейсмических районах 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67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Модуль №13 Особенности установки противопожарных дверей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4675" w:type="dxa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Требования к материалу противопожарных дверей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4675" w:type="dxa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Особенности конструкции противопожарных дверей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4675" w:type="dxa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Разновидности и классификация противопожарных дверей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460" w:rsidRPr="00F82E82" w:rsidTr="00F82E82">
        <w:tc>
          <w:tcPr>
            <w:tcW w:w="674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4675" w:type="dxa"/>
          </w:tcPr>
          <w:p w:rsidR="00E05460" w:rsidRPr="00E05460" w:rsidRDefault="00E05460" w:rsidP="00E054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Правила установки противопожарных дверей</w:t>
            </w:r>
          </w:p>
        </w:tc>
        <w:tc>
          <w:tcPr>
            <w:tcW w:w="85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4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5460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05460" w:rsidRPr="00F82E82" w:rsidRDefault="00E05460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2E82" w:rsidRPr="00F82E82" w:rsidTr="00F82E82">
        <w:tc>
          <w:tcPr>
            <w:tcW w:w="5349" w:type="dxa"/>
            <w:gridSpan w:val="2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АТТЕСТАЦИЯ </w:t>
            </w:r>
          </w:p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ПО УЧЕБНОМУ КУРСУ</w:t>
            </w:r>
          </w:p>
        </w:tc>
        <w:tc>
          <w:tcPr>
            <w:tcW w:w="855" w:type="dxa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3" w:type="dxa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E82">
              <w:rPr>
                <w:rFonts w:ascii="Times New Roman" w:hAnsi="Times New Roman"/>
                <w:sz w:val="16"/>
              </w:rPr>
              <w:t>Подготовка и защита выпускной квалификационной работы</w:t>
            </w:r>
          </w:p>
        </w:tc>
      </w:tr>
      <w:tr w:rsidR="00F82E82" w:rsidRPr="00F82E82" w:rsidTr="00F82E82">
        <w:trPr>
          <w:trHeight w:val="21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82" w:rsidRPr="00E05460" w:rsidRDefault="00F82E82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502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82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446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82" w:rsidRPr="00E05460" w:rsidRDefault="00E05460" w:rsidP="00E05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460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82" w:rsidRPr="00F82E82" w:rsidRDefault="00F82E82" w:rsidP="004267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82E82" w:rsidRPr="00F82E82" w:rsidRDefault="00F82E82" w:rsidP="00F82E82">
      <w:pPr>
        <w:rPr>
          <w:rFonts w:ascii="Times New Roman" w:hAnsi="Times New Roman"/>
        </w:rPr>
      </w:pPr>
    </w:p>
    <w:p w:rsidR="00F82E82" w:rsidRPr="00F82E82" w:rsidRDefault="00F82E82" w:rsidP="00F82E82">
      <w:pPr>
        <w:rPr>
          <w:rFonts w:ascii="Times New Roman" w:hAnsi="Times New Roman"/>
        </w:rPr>
      </w:pPr>
    </w:p>
    <w:sectPr w:rsidR="00F82E82" w:rsidRPr="00F82E82" w:rsidSect="00F82E82">
      <w:pgSz w:w="11906" w:h="16838"/>
      <w:pgMar w:top="851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61FF"/>
    <w:rsid w:val="003A1763"/>
    <w:rsid w:val="00477F00"/>
    <w:rsid w:val="004E731E"/>
    <w:rsid w:val="00530300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05460"/>
    <w:rsid w:val="00E32B42"/>
    <w:rsid w:val="00E67FC6"/>
    <w:rsid w:val="00E75343"/>
    <w:rsid w:val="00EB653B"/>
    <w:rsid w:val="00EC1E8E"/>
    <w:rsid w:val="00EE1FA4"/>
    <w:rsid w:val="00F144D7"/>
    <w:rsid w:val="00F6201B"/>
    <w:rsid w:val="00F82E82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2015-09-23T13:17:00Z</cp:lastPrinted>
  <dcterms:created xsi:type="dcterms:W3CDTF">2017-12-19T14:20:00Z</dcterms:created>
  <dcterms:modified xsi:type="dcterms:W3CDTF">2017-12-19T14:20:00Z</dcterms:modified>
</cp:coreProperties>
</file>